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A8" w:rsidRDefault="00204DA8" w:rsidP="00204DA8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="00993C2F" w:rsidRPr="00993C2F" w:rsidRDefault="00993C2F" w:rsidP="00204DA8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="00204DA8" w:rsidRPr="00993C2F" w:rsidRDefault="00204DA8" w:rsidP="00204DA8">
      <w:pPr>
        <w:spacing w:after="0" w:line="240" w:lineRule="auto"/>
        <w:jc w:val="center"/>
        <w:rPr>
          <w:rFonts w:ascii="Helvetica" w:hAnsi="Helvetica" w:cs="Helvetica"/>
          <w:b/>
          <w:sz w:val="36"/>
          <w:szCs w:val="36"/>
        </w:rPr>
      </w:pPr>
      <w:r w:rsidRPr="00993C2F">
        <w:rPr>
          <w:rFonts w:ascii="Helvetica" w:hAnsi="Helvetica" w:cs="Helvetica"/>
          <w:b/>
          <w:sz w:val="36"/>
          <w:szCs w:val="36"/>
        </w:rPr>
        <w:t>IDSA Board of Directors</w:t>
      </w:r>
    </w:p>
    <w:p w:rsidR="00204DA8" w:rsidRPr="00993C2F" w:rsidRDefault="00222733" w:rsidP="00204DA8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Secretary/Treasurer</w:t>
      </w:r>
    </w:p>
    <w:p w:rsidR="00993C2F" w:rsidRPr="00993C2F" w:rsidRDefault="00993C2F" w:rsidP="00204DA8">
      <w:pPr>
        <w:spacing w:after="0" w:line="240" w:lineRule="auto"/>
        <w:rPr>
          <w:rFonts w:ascii="Helvetica" w:hAnsi="Helvetica" w:cs="Helvetica"/>
        </w:rPr>
      </w:pPr>
    </w:p>
    <w:p w:rsidR="00204DA8" w:rsidRPr="00993C2F" w:rsidRDefault="00204DA8" w:rsidP="00204DA8">
      <w:pPr>
        <w:spacing w:after="0" w:line="240" w:lineRule="auto"/>
        <w:rPr>
          <w:rFonts w:ascii="Helvetica" w:hAnsi="Helvetica" w:cs="Helvetica"/>
        </w:rPr>
      </w:pPr>
    </w:p>
    <w:p w:rsidR="00204DA8" w:rsidRPr="00993C2F" w:rsidRDefault="00204DA8" w:rsidP="00204DA8">
      <w:pPr>
        <w:spacing w:after="0" w:line="240" w:lineRule="auto"/>
        <w:rPr>
          <w:rFonts w:ascii="Helvetica" w:hAnsi="Helvetica" w:cs="Helvetica"/>
          <w:b/>
          <w:u w:val="single"/>
        </w:rPr>
      </w:pPr>
      <w:r w:rsidRPr="00993C2F">
        <w:rPr>
          <w:rFonts w:ascii="Helvetica" w:hAnsi="Helvetica" w:cs="Helvetica"/>
          <w:b/>
          <w:u w:val="single"/>
        </w:rPr>
        <w:t xml:space="preserve">Board of Directors Overview </w:t>
      </w:r>
    </w:p>
    <w:p w:rsidR="00204DA8" w:rsidRPr="00993C2F" w:rsidRDefault="00993C2F" w:rsidP="00204DA8">
      <w:pPr>
        <w:spacing w:after="0" w:line="240" w:lineRule="auto"/>
        <w:rPr>
          <w:rFonts w:ascii="Helvetica" w:hAnsi="Helvetica" w:cs="Helvetica"/>
        </w:rPr>
      </w:pPr>
      <w:r w:rsidRPr="00993C2F">
        <w:rPr>
          <w:rFonts w:ascii="Helvetica" w:hAnsi="Helvetica" w:cs="Helvetica"/>
        </w:rPr>
        <w:t>Meeting four (4) times per year, i</w:t>
      </w:r>
      <w:r w:rsidR="00204DA8" w:rsidRPr="00993C2F">
        <w:rPr>
          <w:rFonts w:ascii="Helvetica" w:hAnsi="Helvetica" w:cs="Helvetica"/>
        </w:rPr>
        <w:t xml:space="preserve">n general, the Board of Directors is responsible for directing the affairs of the Society by establishing its strategic direction and </w:t>
      </w:r>
      <w:r w:rsidR="00D05B31">
        <w:rPr>
          <w:rFonts w:ascii="Helvetica" w:hAnsi="Helvetica" w:cs="Helvetica"/>
        </w:rPr>
        <w:t xml:space="preserve">initiatives. </w:t>
      </w:r>
      <w:bookmarkStart w:id="0" w:name="_GoBack"/>
      <w:bookmarkEnd w:id="0"/>
      <w:r w:rsidR="00204DA8" w:rsidRPr="00993C2F">
        <w:rPr>
          <w:rFonts w:ascii="Helvetica" w:hAnsi="Helvetica" w:cs="Helvetica"/>
        </w:rPr>
        <w:t>Specifically, each member of the Board is expected to support IDSA in the following ways:</w:t>
      </w:r>
    </w:p>
    <w:p w:rsidR="00204DA8" w:rsidRPr="00993C2F" w:rsidRDefault="00204DA8" w:rsidP="00204DA8">
      <w:pPr>
        <w:spacing w:after="0" w:line="240" w:lineRule="auto"/>
        <w:rPr>
          <w:rFonts w:ascii="Helvetica" w:hAnsi="Helvetica" w:cs="Helvetica"/>
        </w:rPr>
      </w:pPr>
    </w:p>
    <w:p w:rsidR="00204DA8" w:rsidRPr="00993C2F" w:rsidRDefault="00204DA8" w:rsidP="00204DA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993C2F">
        <w:rPr>
          <w:rFonts w:ascii="Helvetica" w:hAnsi="Helvetica" w:cs="Helvetica"/>
        </w:rPr>
        <w:t>Raise funds (sponsorships to IDSA/donations to the Design Foundation)</w:t>
      </w:r>
    </w:p>
    <w:p w:rsidR="00204DA8" w:rsidRPr="00993C2F" w:rsidRDefault="00204DA8" w:rsidP="00204DA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993C2F">
        <w:rPr>
          <w:rFonts w:ascii="Helvetica" w:hAnsi="Helvetica" w:cs="Helvetica"/>
        </w:rPr>
        <w:t>Increase membership</w:t>
      </w:r>
    </w:p>
    <w:p w:rsidR="00204DA8" w:rsidRPr="00993C2F" w:rsidRDefault="00204DA8" w:rsidP="00204DA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993C2F">
        <w:rPr>
          <w:rFonts w:ascii="Helvetica" w:hAnsi="Helvetica" w:cs="Helvetica"/>
        </w:rPr>
        <w:t>Promote the development of programs and services, including the Design Foundation</w:t>
      </w:r>
    </w:p>
    <w:p w:rsidR="00204DA8" w:rsidRPr="00993C2F" w:rsidRDefault="00204DA8" w:rsidP="00204DA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993C2F">
        <w:rPr>
          <w:rFonts w:ascii="Helvetica" w:hAnsi="Helvetica" w:cs="Helvetica"/>
        </w:rPr>
        <w:t>Build awareness of the value of IDSA to the membership, design community and the public</w:t>
      </w:r>
    </w:p>
    <w:p w:rsidR="00204DA8" w:rsidRPr="00993C2F" w:rsidRDefault="00204DA8" w:rsidP="00204DA8">
      <w:pPr>
        <w:spacing w:after="0" w:line="240" w:lineRule="auto"/>
        <w:rPr>
          <w:rFonts w:ascii="Helvetica" w:hAnsi="Helvetica" w:cs="Helvetica"/>
        </w:rPr>
      </w:pPr>
    </w:p>
    <w:p w:rsidR="00993C2F" w:rsidRPr="00993C2F" w:rsidRDefault="00993C2F" w:rsidP="00204DA8">
      <w:pPr>
        <w:spacing w:after="0" w:line="240" w:lineRule="auto"/>
        <w:rPr>
          <w:rFonts w:ascii="Helvetica" w:hAnsi="Helvetica" w:cs="Helvetica"/>
        </w:rPr>
      </w:pPr>
    </w:p>
    <w:p w:rsidR="00204DA8" w:rsidRPr="00993C2F" w:rsidRDefault="00222733" w:rsidP="00204DA8">
      <w:pPr>
        <w:spacing w:after="0" w:line="240" w:lineRule="auto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Secretary/Treasurer</w:t>
      </w:r>
      <w:r w:rsidR="00204DA8" w:rsidRPr="00993C2F">
        <w:rPr>
          <w:rFonts w:ascii="Helvetica" w:hAnsi="Helvetica" w:cs="Helvetica"/>
          <w:b/>
          <w:u w:val="single"/>
        </w:rPr>
        <w:t xml:space="preserve"> Overview &amp; Responsibilities</w:t>
      </w:r>
    </w:p>
    <w:p w:rsidR="00F94458" w:rsidRDefault="00F94458" w:rsidP="00F944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Serving as an Officer of the Society</w:t>
      </w:r>
      <w:r w:rsidR="00D05B31">
        <w:rPr>
          <w:rFonts w:ascii="Arial" w:hAnsi="Arial" w:cs="Arial"/>
        </w:rPr>
        <w:t xml:space="preserve"> and member of the Board’s Executive Committee</w:t>
      </w:r>
      <w:r>
        <w:rPr>
          <w:rFonts w:ascii="Arial" w:hAnsi="Arial" w:cs="Arial"/>
        </w:rPr>
        <w:t>, t</w:t>
      </w:r>
      <w:r w:rsidRPr="00C47C98">
        <w:rPr>
          <w:rFonts w:ascii="Arial" w:hAnsi="Arial" w:cs="Arial"/>
        </w:rPr>
        <w:t xml:space="preserve">he Secretary/Treasurer shall be </w:t>
      </w:r>
      <w:r>
        <w:rPr>
          <w:rFonts w:ascii="Arial" w:hAnsi="Arial" w:cs="Arial"/>
        </w:rPr>
        <w:t xml:space="preserve">charged with overseeing </w:t>
      </w:r>
      <w:r w:rsidRPr="00C47C98">
        <w:rPr>
          <w:rFonts w:ascii="Arial" w:hAnsi="Arial" w:cs="Arial"/>
        </w:rPr>
        <w:t>of the Society’s funds and records</w:t>
      </w:r>
      <w:r w:rsidR="00D05B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ensuring that proper a</w:t>
      </w:r>
      <w:r w:rsidRPr="00C47C98">
        <w:rPr>
          <w:rFonts w:ascii="Arial" w:hAnsi="Arial" w:cs="Arial"/>
        </w:rPr>
        <w:t>ccounting procedures</w:t>
      </w:r>
      <w:r>
        <w:rPr>
          <w:rFonts w:ascii="Arial" w:hAnsi="Arial" w:cs="Arial"/>
        </w:rPr>
        <w:t xml:space="preserve"> are followed </w:t>
      </w:r>
      <w:r w:rsidRPr="00C47C98">
        <w:rPr>
          <w:rFonts w:ascii="Arial" w:hAnsi="Arial" w:cs="Arial"/>
        </w:rPr>
        <w:t>for the h</w:t>
      </w:r>
      <w:r>
        <w:rPr>
          <w:rFonts w:ascii="Arial" w:hAnsi="Arial" w:cs="Arial"/>
        </w:rPr>
        <w:t xml:space="preserve">andling of the Society’s funds </w:t>
      </w:r>
      <w:r w:rsidR="00D05B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which </w:t>
      </w:r>
      <w:r w:rsidRPr="00C47C98">
        <w:rPr>
          <w:rFonts w:ascii="Arial" w:hAnsi="Arial" w:cs="Arial"/>
        </w:rPr>
        <w:t xml:space="preserve">shall be </w:t>
      </w:r>
      <w:r>
        <w:rPr>
          <w:rFonts w:ascii="Arial" w:hAnsi="Arial" w:cs="Arial"/>
        </w:rPr>
        <w:t>kept in</w:t>
      </w:r>
      <w:r w:rsidRPr="00C47C98">
        <w:rPr>
          <w:rFonts w:ascii="Arial" w:hAnsi="Arial" w:cs="Arial"/>
        </w:rPr>
        <w:t xml:space="preserve"> banks and/or other depositories</w:t>
      </w:r>
      <w:r>
        <w:rPr>
          <w:rFonts w:ascii="Arial" w:hAnsi="Arial" w:cs="Arial"/>
        </w:rPr>
        <w:t>)</w:t>
      </w:r>
      <w:r w:rsidR="00D05B31">
        <w:rPr>
          <w:rFonts w:ascii="Arial" w:hAnsi="Arial" w:cs="Arial"/>
        </w:rPr>
        <w:t>. S/he</w:t>
      </w:r>
      <w:r w:rsidRPr="00C47C98">
        <w:rPr>
          <w:rFonts w:ascii="Arial" w:hAnsi="Arial" w:cs="Arial"/>
        </w:rPr>
        <w:t xml:space="preserve"> shall have the power to disburse such funds of the Society as may be designated by the Board of Directors</w:t>
      </w:r>
      <w:r>
        <w:rPr>
          <w:rFonts w:ascii="Arial" w:hAnsi="Arial" w:cs="Arial"/>
        </w:rPr>
        <w:t>.</w:t>
      </w:r>
    </w:p>
    <w:p w:rsidR="00F94458" w:rsidRDefault="00F94458" w:rsidP="00F94458">
      <w:pPr>
        <w:spacing w:after="0" w:line="240" w:lineRule="auto"/>
        <w:rPr>
          <w:rFonts w:ascii="Arial" w:hAnsi="Arial" w:cs="Arial"/>
        </w:rPr>
      </w:pPr>
    </w:p>
    <w:p w:rsidR="00F94458" w:rsidRDefault="00F94458" w:rsidP="00F944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94458">
        <w:rPr>
          <w:rFonts w:ascii="Arial" w:hAnsi="Arial" w:cs="Arial"/>
        </w:rPr>
        <w:t>eport on the financial condition of the Society at all meeting</w:t>
      </w:r>
      <w:r>
        <w:rPr>
          <w:rFonts w:ascii="Arial" w:hAnsi="Arial" w:cs="Arial"/>
        </w:rPr>
        <w:t>s of the Board of Directors</w:t>
      </w:r>
    </w:p>
    <w:p w:rsidR="00F94458" w:rsidRDefault="00F94458" w:rsidP="00F944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4458">
        <w:rPr>
          <w:rFonts w:ascii="Arial" w:hAnsi="Arial" w:cs="Arial"/>
        </w:rPr>
        <w:t>In cooperation with the Executive Director, prepare an Annual Report to the membership</w:t>
      </w:r>
    </w:p>
    <w:p w:rsidR="00F94458" w:rsidRDefault="00F94458" w:rsidP="00F944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94458">
        <w:rPr>
          <w:rFonts w:ascii="Arial" w:hAnsi="Arial" w:cs="Arial"/>
        </w:rPr>
        <w:t xml:space="preserve">esponsible for the proper and legal mailing of notices to members and shall </w:t>
      </w:r>
    </w:p>
    <w:p w:rsidR="00F94458" w:rsidRPr="00F94458" w:rsidRDefault="00F94458" w:rsidP="00F944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94458">
        <w:rPr>
          <w:rFonts w:ascii="Arial" w:hAnsi="Arial" w:cs="Arial"/>
        </w:rPr>
        <w:t>ee</w:t>
      </w:r>
      <w:r>
        <w:rPr>
          <w:rFonts w:ascii="Arial" w:hAnsi="Arial" w:cs="Arial"/>
        </w:rPr>
        <w:t>s</w:t>
      </w:r>
      <w:r w:rsidRPr="00F94458">
        <w:rPr>
          <w:rFonts w:ascii="Arial" w:hAnsi="Arial" w:cs="Arial"/>
        </w:rPr>
        <w:t xml:space="preserve"> to the proper recording of proceedings of meetings of the Society and the Board of Directors</w:t>
      </w:r>
    </w:p>
    <w:p w:rsidR="00993C2F" w:rsidRPr="00993C2F" w:rsidRDefault="00993C2F" w:rsidP="00204DA8">
      <w:pPr>
        <w:spacing w:after="0" w:line="240" w:lineRule="auto"/>
        <w:rPr>
          <w:rFonts w:ascii="Helvetica" w:hAnsi="Helvetica" w:cs="Helvetica"/>
        </w:rPr>
      </w:pPr>
    </w:p>
    <w:p w:rsidR="00204DA8" w:rsidRPr="00993C2F" w:rsidRDefault="00993C2F" w:rsidP="00204DA8">
      <w:pPr>
        <w:spacing w:after="0" w:line="240" w:lineRule="auto"/>
        <w:rPr>
          <w:rFonts w:ascii="Helvetica" w:hAnsi="Helvetica" w:cs="Helvetica"/>
          <w:b/>
          <w:u w:val="single"/>
        </w:rPr>
      </w:pPr>
      <w:r w:rsidRPr="00993C2F">
        <w:rPr>
          <w:rFonts w:ascii="Helvetica" w:hAnsi="Helvetica" w:cs="Helvetica"/>
          <w:b/>
          <w:u w:val="single"/>
        </w:rPr>
        <w:t>What M</w:t>
      </w:r>
      <w:r w:rsidR="00204DA8" w:rsidRPr="00993C2F">
        <w:rPr>
          <w:rFonts w:ascii="Helvetica" w:hAnsi="Helvetica" w:cs="Helvetica"/>
          <w:b/>
          <w:u w:val="single"/>
        </w:rPr>
        <w:t xml:space="preserve">akes for a </w:t>
      </w:r>
      <w:r w:rsidRPr="00993C2F">
        <w:rPr>
          <w:rFonts w:ascii="Helvetica" w:hAnsi="Helvetica" w:cs="Helvetica"/>
          <w:b/>
          <w:u w:val="single"/>
        </w:rPr>
        <w:t>S</w:t>
      </w:r>
      <w:r w:rsidR="00204DA8" w:rsidRPr="00993C2F">
        <w:rPr>
          <w:rFonts w:ascii="Helvetica" w:hAnsi="Helvetica" w:cs="Helvetica"/>
          <w:b/>
          <w:u w:val="single"/>
        </w:rPr>
        <w:t xml:space="preserve">uccessful </w:t>
      </w:r>
      <w:r w:rsidR="00222733">
        <w:rPr>
          <w:rFonts w:ascii="Helvetica" w:hAnsi="Helvetica" w:cs="Helvetica"/>
          <w:b/>
          <w:u w:val="single"/>
        </w:rPr>
        <w:t>Secretary/Treasurer</w:t>
      </w:r>
      <w:r w:rsidR="00D93A81">
        <w:rPr>
          <w:rFonts w:ascii="Helvetica" w:hAnsi="Helvetica" w:cs="Helvetica"/>
          <w:b/>
          <w:u w:val="single"/>
        </w:rPr>
        <w:t xml:space="preserve"> (Preferred Experience, </w:t>
      </w:r>
      <w:r w:rsidRPr="00993C2F">
        <w:rPr>
          <w:rFonts w:ascii="Helvetica" w:hAnsi="Helvetica" w:cs="Helvetica"/>
          <w:b/>
          <w:u w:val="single"/>
        </w:rPr>
        <w:t>Skills</w:t>
      </w:r>
      <w:r w:rsidR="00D93A81">
        <w:rPr>
          <w:rFonts w:ascii="Helvetica" w:hAnsi="Helvetica" w:cs="Helvetica"/>
          <w:b/>
          <w:u w:val="single"/>
        </w:rPr>
        <w:t xml:space="preserve"> &amp; </w:t>
      </w:r>
      <w:proofErr w:type="gramStart"/>
      <w:r w:rsidR="00D93A81">
        <w:rPr>
          <w:rFonts w:ascii="Helvetica" w:hAnsi="Helvetica" w:cs="Helvetica"/>
          <w:b/>
          <w:u w:val="single"/>
        </w:rPr>
        <w:t>Abilities</w:t>
      </w:r>
      <w:proofErr w:type="gramEnd"/>
      <w:r w:rsidRPr="00993C2F">
        <w:rPr>
          <w:rFonts w:ascii="Helvetica" w:hAnsi="Helvetica" w:cs="Helvetica"/>
          <w:b/>
          <w:u w:val="single"/>
        </w:rPr>
        <w:t>)</w:t>
      </w:r>
    </w:p>
    <w:p w:rsidR="00993C2F" w:rsidRPr="00993C2F" w:rsidRDefault="00993C2F" w:rsidP="00204DA8">
      <w:pPr>
        <w:spacing w:after="0" w:line="240" w:lineRule="auto"/>
        <w:rPr>
          <w:rFonts w:ascii="Helvetica" w:hAnsi="Helvetica" w:cs="Helvetica"/>
        </w:rPr>
      </w:pPr>
    </w:p>
    <w:p w:rsidR="00F94458" w:rsidRDefault="00F94458" w:rsidP="00993C2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Strong financial knowledge (strategic planning, forecasting, budgeting)</w:t>
      </w:r>
    </w:p>
    <w:p w:rsidR="00993C2F" w:rsidRDefault="00993C2F" w:rsidP="00993C2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Prior involvement in chapter or section leadership/activities and attendance to IDSA events</w:t>
      </w:r>
    </w:p>
    <w:p w:rsidR="00993C2F" w:rsidRDefault="00993C2F" w:rsidP="00993C2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Minimum of 5 years </w:t>
      </w:r>
      <w:r w:rsidR="007D2DBB">
        <w:rPr>
          <w:rFonts w:ascii="Helvetica" w:hAnsi="Helvetica" w:cs="Helvetica"/>
        </w:rPr>
        <w:t xml:space="preserve">of </w:t>
      </w:r>
      <w:r w:rsidRPr="00993C2F">
        <w:rPr>
          <w:rFonts w:ascii="Helvetica" w:hAnsi="Helvetica" w:cs="Helvetica"/>
        </w:rPr>
        <w:t>experience</w:t>
      </w:r>
      <w:r w:rsidR="007D2DBB">
        <w:rPr>
          <w:rFonts w:ascii="Helvetica" w:hAnsi="Helvetica" w:cs="Helvetica"/>
        </w:rPr>
        <w:t xml:space="preserve"> in the industrial design field; </w:t>
      </w:r>
    </w:p>
    <w:p w:rsidR="00993C2F" w:rsidRPr="00993C2F" w:rsidRDefault="00993C2F" w:rsidP="00993C2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Strong connections to members of the design community</w:t>
      </w:r>
    </w:p>
    <w:p w:rsidR="00993C2F" w:rsidRDefault="00993C2F" w:rsidP="00993C2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 w:rsidRPr="00993C2F">
        <w:rPr>
          <w:rFonts w:ascii="Helvetica" w:hAnsi="Helvetica" w:cs="Helvetica"/>
        </w:rPr>
        <w:t>Ability to think</w:t>
      </w:r>
      <w:r w:rsidR="007D2DBB">
        <w:rPr>
          <w:rFonts w:ascii="Helvetica" w:hAnsi="Helvetica" w:cs="Helvetica"/>
        </w:rPr>
        <w:t xml:space="preserve"> strateg</w:t>
      </w:r>
      <w:r w:rsidR="00F94458">
        <w:rPr>
          <w:rFonts w:ascii="Helvetica" w:hAnsi="Helvetica" w:cs="Helvetica"/>
        </w:rPr>
        <w:t>ically but also act tactically</w:t>
      </w:r>
    </w:p>
    <w:p w:rsidR="00993C2F" w:rsidRPr="00993C2F" w:rsidRDefault="005961D0" w:rsidP="00993C2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Supports</w:t>
      </w:r>
      <w:r w:rsidR="00993C2F" w:rsidRPr="00993C2F">
        <w:rPr>
          <w:rFonts w:ascii="Helvetica" w:hAnsi="Helvetica" w:cs="Helvetica"/>
        </w:rPr>
        <w:t xml:space="preserve"> the</w:t>
      </w:r>
      <w:r>
        <w:rPr>
          <w:rFonts w:ascii="Helvetica" w:hAnsi="Helvetica" w:cs="Helvetica"/>
        </w:rPr>
        <w:t xml:space="preserve"> Executive Director and staff in</w:t>
      </w:r>
      <w:r w:rsidR="00993C2F" w:rsidRPr="00993C2F">
        <w:rPr>
          <w:rFonts w:ascii="Helvetica" w:hAnsi="Helvetica" w:cs="Helvetica"/>
        </w:rPr>
        <w:t xml:space="preserve"> carry</w:t>
      </w:r>
      <w:r>
        <w:rPr>
          <w:rFonts w:ascii="Helvetica" w:hAnsi="Helvetica" w:cs="Helvetica"/>
        </w:rPr>
        <w:t>ing</w:t>
      </w:r>
      <w:r w:rsidR="00993C2F" w:rsidRPr="00993C2F">
        <w:rPr>
          <w:rFonts w:ascii="Helvetica" w:hAnsi="Helvetica" w:cs="Helvetica"/>
        </w:rPr>
        <w:t xml:space="preserve"> out the strategic direction set by the Board</w:t>
      </w:r>
    </w:p>
    <w:p w:rsidR="00993C2F" w:rsidRPr="00993C2F" w:rsidRDefault="00993C2F" w:rsidP="00204DA8">
      <w:pPr>
        <w:spacing w:after="0" w:line="240" w:lineRule="auto"/>
        <w:rPr>
          <w:rFonts w:ascii="Helvetica" w:hAnsi="Helvetica" w:cs="Helvetica"/>
        </w:rPr>
      </w:pPr>
    </w:p>
    <w:p w:rsidR="00993C2F" w:rsidRPr="00993C2F" w:rsidRDefault="00993C2F" w:rsidP="00204DA8">
      <w:pPr>
        <w:spacing w:after="0" w:line="240" w:lineRule="auto"/>
        <w:rPr>
          <w:rFonts w:ascii="Helvetica" w:hAnsi="Helvetica" w:cs="Helvetica"/>
          <w:b/>
          <w:u w:val="single"/>
        </w:rPr>
      </w:pPr>
      <w:r w:rsidRPr="00993C2F">
        <w:rPr>
          <w:rFonts w:ascii="Helvetica" w:hAnsi="Helvetica" w:cs="Helvetica"/>
          <w:b/>
          <w:u w:val="single"/>
        </w:rPr>
        <w:t>Eligibility</w:t>
      </w:r>
    </w:p>
    <w:p w:rsidR="00993C2F" w:rsidRPr="00993C2F" w:rsidRDefault="00993C2F" w:rsidP="00993C2F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="00993C2F" w:rsidRPr="00993C2F" w:rsidRDefault="00993C2F" w:rsidP="00993C2F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993C2F">
        <w:rPr>
          <w:rFonts w:ascii="Helvetica" w:hAnsi="Helvetica" w:cs="Helvetica"/>
        </w:rPr>
        <w:t>Must be a Professional Member in good standing</w:t>
      </w:r>
    </w:p>
    <w:sectPr w:rsidR="00993C2F" w:rsidRPr="00993C2F" w:rsidSect="008118E0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A8" w:rsidRDefault="00204DA8" w:rsidP="00204DA8">
      <w:pPr>
        <w:spacing w:after="0" w:line="240" w:lineRule="auto"/>
      </w:pPr>
      <w:r>
        <w:separator/>
      </w:r>
    </w:p>
  </w:endnote>
  <w:endnote w:type="continuationSeparator" w:id="0">
    <w:p w:rsidR="00204DA8" w:rsidRDefault="00204DA8" w:rsidP="0020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A8" w:rsidRDefault="00204DA8" w:rsidP="00204DA8">
      <w:pPr>
        <w:spacing w:after="0" w:line="240" w:lineRule="auto"/>
      </w:pPr>
      <w:r>
        <w:separator/>
      </w:r>
    </w:p>
  </w:footnote>
  <w:footnote w:type="continuationSeparator" w:id="0">
    <w:p w:rsidR="00204DA8" w:rsidRDefault="00204DA8" w:rsidP="0020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A8" w:rsidRDefault="00204D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03087B" wp14:editId="00690F7C">
              <wp:simplePos x="0" y="0"/>
              <wp:positionH relativeFrom="column">
                <wp:posOffset>828675</wp:posOffset>
              </wp:positionH>
              <wp:positionV relativeFrom="paragraph">
                <wp:posOffset>3810</wp:posOffset>
              </wp:positionV>
              <wp:extent cx="3371850" cy="3492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DA8" w:rsidRDefault="00204DA8" w:rsidP="00204DA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Industrial Designers Society of America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308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25pt;margin-top:.3pt;width:265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L+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ZqE5vXAVO9wbc/ADbwHLM1Jk7Tb84pPRNS9SGX1mr+5YTBtHFk8nJ0RHHBZB1&#10;/14zuIZsvY5AQ2O7UDooBgJ0YOnxyEwIhcLm+fksm0/BRMF2XpQ5zCG4hF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wUphAV0XUxm/0KEtj5dR6/nd2z5AwAA//8DAFBLAwQUAAYACAAA&#10;ACEAJvMC4doAAAAHAQAADwAAAGRycy9kb3ducmV2LnhtbEyOwU7DMBBE70j8g7VIXBB1SokLIU4F&#10;lUBcW/oBm2SbRMTrKHab9O9ZTnB8mtHMyzez69WZxtB5trBcJKCIK1933Fg4fL3fP4EKEbnG3jNZ&#10;uFCATXF9lWNW+4l3dN7HRskIhwwttDEOmdahaslhWPiBWLKjHx1GwbHR9YiTjLtePySJ0Q47locW&#10;B9q2VH3vT87C8XO6S5+n8iMe1rtH84bduvQXa29v5tcXUJHm+FeGX31Rh0KcSn/iOqheeJWkUrVg&#10;QElszFKwtJCmBnSR6//+xQ8AAAD//wMAUEsBAi0AFAAGAAgAAAAhALaDOJL+AAAA4QEAABMAAAAA&#10;AAAAAAAAAAAAAAAAAFtDb250ZW50X1R5cGVzXS54bWxQSwECLQAUAAYACAAAACEAOP0h/9YAAACU&#10;AQAACwAAAAAAAAAAAAAAAAAvAQAAX3JlbHMvLnJlbHNQSwECLQAUAAYACAAAACEA8QOy/oECAAAP&#10;BQAADgAAAAAAAAAAAAAAAAAuAgAAZHJzL2Uyb0RvYy54bWxQSwECLQAUAAYACAAAACEAJvMC4doA&#10;AAAHAQAADwAAAAAAAAAAAAAAAADbBAAAZHJzL2Rvd25yZXYueG1sUEsFBgAAAAAEAAQA8wAAAOIF&#10;AAAAAA==&#10;" o:allowincell="f" stroked="f">
              <v:textbox>
                <w:txbxContent>
                  <w:p w:rsidR="00204DA8" w:rsidRDefault="00204DA8" w:rsidP="00204DA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Industrial Designers Society of America</w:t>
                    </w:r>
                  </w:p>
                </w:txbxContent>
              </v:textbox>
            </v:shape>
          </w:pict>
        </mc:Fallback>
      </mc:AlternateContent>
    </w:r>
    <w:r w:rsidRPr="00DA51FD">
      <w:rPr>
        <w:noProof/>
      </w:rPr>
      <w:drawing>
        <wp:inline distT="0" distB="0" distL="0" distR="0" wp14:anchorId="5983AF62" wp14:editId="2BEC2A4E">
          <wp:extent cx="542925" cy="1190625"/>
          <wp:effectExtent l="19050" t="0" r="9525" b="0"/>
          <wp:docPr id="3" name="Picture 3" descr="i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BEC"/>
    <w:multiLevelType w:val="hybridMultilevel"/>
    <w:tmpl w:val="7CF2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F4B0D"/>
    <w:multiLevelType w:val="hybridMultilevel"/>
    <w:tmpl w:val="0534D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74CDB"/>
    <w:multiLevelType w:val="hybridMultilevel"/>
    <w:tmpl w:val="747C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860CC"/>
    <w:multiLevelType w:val="hybridMultilevel"/>
    <w:tmpl w:val="9A227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70FA5"/>
    <w:multiLevelType w:val="hybridMultilevel"/>
    <w:tmpl w:val="9DE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44BAB"/>
    <w:multiLevelType w:val="hybridMultilevel"/>
    <w:tmpl w:val="C3F4F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8"/>
    <w:rsid w:val="00204DA8"/>
    <w:rsid w:val="00222733"/>
    <w:rsid w:val="002C6A8A"/>
    <w:rsid w:val="005961D0"/>
    <w:rsid w:val="007D2DBB"/>
    <w:rsid w:val="008118E0"/>
    <w:rsid w:val="009678BC"/>
    <w:rsid w:val="00993C2F"/>
    <w:rsid w:val="00D05B31"/>
    <w:rsid w:val="00D93A81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0069B-4F68-4648-B2E1-37A83484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A8"/>
  </w:style>
  <w:style w:type="paragraph" w:styleId="Footer">
    <w:name w:val="footer"/>
    <w:basedOn w:val="Normal"/>
    <w:link w:val="FooterChar"/>
    <w:uiPriority w:val="99"/>
    <w:unhideWhenUsed/>
    <w:rsid w:val="0020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A8"/>
  </w:style>
  <w:style w:type="paragraph" w:styleId="BalloonText">
    <w:name w:val="Balloon Text"/>
    <w:basedOn w:val="Normal"/>
    <w:link w:val="BalloonTextChar"/>
    <w:uiPriority w:val="99"/>
    <w:semiHidden/>
    <w:unhideWhenUsed/>
    <w:rsid w:val="0020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Layne</dc:creator>
  <cp:lastModifiedBy>Jerry Layne</cp:lastModifiedBy>
  <cp:revision>10</cp:revision>
  <dcterms:created xsi:type="dcterms:W3CDTF">2014-11-10T20:41:00Z</dcterms:created>
  <dcterms:modified xsi:type="dcterms:W3CDTF">2017-01-02T21:39:00Z</dcterms:modified>
</cp:coreProperties>
</file>